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3F" w:rsidRPr="002B0E0E" w:rsidRDefault="009E1A3F" w:rsidP="009E1A3F">
      <w:pPr>
        <w:rPr>
          <w:rFonts w:ascii="Adobe Caslon Pro" w:eastAsia="Times New Roman" w:hAnsi="Adobe Caslon Pro" w:cs="Times New Roman"/>
          <w:lang w:eastAsia="sv-SE"/>
        </w:rPr>
      </w:pPr>
    </w:p>
    <w:p w:rsidR="009E1A3F" w:rsidRPr="002B0E0E" w:rsidRDefault="009E1A3F" w:rsidP="009E1A3F">
      <w:pPr>
        <w:rPr>
          <w:rFonts w:ascii="Adobe Caslon Pro" w:eastAsia="Times New Roman" w:hAnsi="Adobe Caslon Pro" w:cs="Times New Roman"/>
          <w:lang w:eastAsia="sv-SE"/>
        </w:rPr>
      </w:pPr>
    </w:p>
    <w:p w:rsidR="002B0E0E" w:rsidRPr="002B0E0E" w:rsidRDefault="002B0E0E" w:rsidP="002B0E0E">
      <w:pPr>
        <w:jc w:val="center"/>
        <w:rPr>
          <w:rFonts w:ascii="Adobe Caslon Pro" w:eastAsia="Times New Roman" w:hAnsi="Adobe Caslon Pro" w:cs="Times New Roman"/>
          <w:b/>
          <w:sz w:val="28"/>
          <w:lang w:eastAsia="sv-SE"/>
        </w:rPr>
      </w:pPr>
      <w:r w:rsidRPr="002B0E0E">
        <w:rPr>
          <w:rFonts w:ascii="Adobe Caslon Pro" w:eastAsia="Times New Roman" w:hAnsi="Adobe Caslon Pro" w:cs="Times New Roman"/>
          <w:b/>
          <w:sz w:val="28"/>
          <w:lang w:eastAsia="sv-SE"/>
        </w:rPr>
        <w:t>Idrott &amp; Hälsa-specialisering 2</w:t>
      </w:r>
      <w:r w:rsidR="006E061F">
        <w:rPr>
          <w:rFonts w:ascii="Adobe Caslon Pro" w:eastAsia="Times New Roman" w:hAnsi="Adobe Caslon Pro" w:cs="Times New Roman"/>
          <w:b/>
          <w:sz w:val="28"/>
          <w:lang w:eastAsia="sv-SE"/>
        </w:rPr>
        <w:t>: CS:GO</w:t>
      </w:r>
      <w:bookmarkStart w:id="0" w:name="_GoBack"/>
      <w:bookmarkEnd w:id="0"/>
    </w:p>
    <w:p w:rsidR="002B0E0E" w:rsidRPr="002B0E0E" w:rsidRDefault="002B0E0E" w:rsidP="002B0E0E">
      <w:pPr>
        <w:jc w:val="center"/>
        <w:rPr>
          <w:rFonts w:ascii="Adobe Caslon Pro" w:eastAsia="Times New Roman" w:hAnsi="Adobe Caslon Pro" w:cs="Times New Roman"/>
          <w:sz w:val="28"/>
          <w:lang w:eastAsia="sv-SE"/>
        </w:rPr>
      </w:pPr>
    </w:p>
    <w:p w:rsidR="002B0E0E" w:rsidRPr="002B0E0E" w:rsidRDefault="002B0E0E" w:rsidP="002B0E0E">
      <w:pPr>
        <w:jc w:val="center"/>
        <w:rPr>
          <w:rFonts w:ascii="Adobe Caslon Pro" w:eastAsia="Times New Roman" w:hAnsi="Adobe Caslon Pro" w:cs="Times New Roman"/>
          <w:sz w:val="28"/>
          <w:lang w:eastAsia="sv-SE"/>
        </w:rPr>
      </w:pPr>
    </w:p>
    <w:p w:rsidR="002B0E0E" w:rsidRDefault="002B0E0E" w:rsidP="009E1A3F">
      <w:pPr>
        <w:rPr>
          <w:rFonts w:ascii="Adobe Caslon Pro" w:eastAsia="Times New Roman" w:hAnsi="Adobe Caslon Pro" w:cs="Times New Roman"/>
          <w:sz w:val="28"/>
          <w:lang w:eastAsia="sv-SE"/>
        </w:rPr>
      </w:pPr>
      <w:r>
        <w:rPr>
          <w:rFonts w:ascii="Adobe Caslon Pro" w:eastAsia="Times New Roman" w:hAnsi="Adobe Caslon Pro" w:cs="Times New Roman"/>
          <w:sz w:val="28"/>
          <w:lang w:eastAsia="sv-SE"/>
        </w:rPr>
        <w:t>Välj mellan att göra en muntlig redovisning eller att skriva en text inom området. Jag vill veta vad du ska göra på fråga 2 innan lovet, redovisningar/inlämning av själva uppgiften blir när vi kommer tillbaka i höst.</w:t>
      </w:r>
    </w:p>
    <w:p w:rsidR="002B0E0E" w:rsidRDefault="002B0E0E" w:rsidP="009E1A3F">
      <w:pPr>
        <w:rPr>
          <w:rFonts w:ascii="Adobe Caslon Pro" w:eastAsia="Times New Roman" w:hAnsi="Adobe Caslon Pro" w:cs="Times New Roman"/>
          <w:sz w:val="28"/>
          <w:lang w:eastAsia="sv-SE"/>
        </w:rPr>
      </w:pPr>
    </w:p>
    <w:p w:rsidR="009E1A3F" w:rsidRPr="002B0E0E" w:rsidRDefault="009E1A3F" w:rsidP="009E1A3F">
      <w:pPr>
        <w:rPr>
          <w:rFonts w:ascii="Adobe Caslon Pro" w:eastAsia="Times New Roman" w:hAnsi="Adobe Caslon Pro" w:cs="Times New Roman"/>
          <w:sz w:val="28"/>
          <w:lang w:eastAsia="sv-SE"/>
        </w:rPr>
      </w:pPr>
      <w:r w:rsidRPr="002B0E0E">
        <w:rPr>
          <w:rFonts w:ascii="Adobe Caslon Pro" w:eastAsia="Times New Roman" w:hAnsi="Adobe Caslon Pro" w:cs="Times New Roman"/>
          <w:sz w:val="28"/>
          <w:lang w:eastAsia="sv-SE"/>
        </w:rPr>
        <w:t>Frågor att svara på:</w:t>
      </w:r>
    </w:p>
    <w:p w:rsidR="009E1A3F" w:rsidRPr="002B0E0E" w:rsidRDefault="009E1A3F" w:rsidP="009E1A3F">
      <w:pPr>
        <w:pStyle w:val="Liststycke"/>
        <w:numPr>
          <w:ilvl w:val="0"/>
          <w:numId w:val="1"/>
        </w:numPr>
        <w:rPr>
          <w:rFonts w:ascii="Adobe Caslon Pro" w:eastAsia="Times New Roman" w:hAnsi="Adobe Caslon Pro" w:cs="Times New Roman"/>
          <w:lang w:eastAsia="sv-SE"/>
        </w:rPr>
      </w:pPr>
      <w:r w:rsidRPr="002B0E0E">
        <w:rPr>
          <w:rFonts w:ascii="Adobe Caslon Pro" w:eastAsia="Times New Roman" w:hAnsi="Adobe Caslon Pro" w:cs="Times New Roman"/>
          <w:lang w:eastAsia="sv-SE"/>
        </w:rPr>
        <w:t>Vad kan man på olika nivåer (lag/</w:t>
      </w:r>
      <w:proofErr w:type="spellStart"/>
      <w:r w:rsidRPr="002B0E0E">
        <w:rPr>
          <w:rFonts w:ascii="Adobe Caslon Pro" w:eastAsia="Times New Roman" w:hAnsi="Adobe Caslon Pro" w:cs="Times New Roman"/>
          <w:lang w:eastAsia="sv-SE"/>
        </w:rPr>
        <w:t>community</w:t>
      </w:r>
      <w:proofErr w:type="spellEnd"/>
      <w:r w:rsidRPr="002B0E0E">
        <w:rPr>
          <w:rFonts w:ascii="Adobe Caslon Pro" w:eastAsia="Times New Roman" w:hAnsi="Adobe Caslon Pro" w:cs="Times New Roman"/>
          <w:lang w:eastAsia="sv-SE"/>
        </w:rPr>
        <w:t>/</w:t>
      </w:r>
      <w:proofErr w:type="spellStart"/>
      <w:r w:rsidR="002B0E0E">
        <w:rPr>
          <w:rFonts w:ascii="Adobe Caslon Pro" w:eastAsia="Times New Roman" w:hAnsi="Adobe Caslon Pro" w:cs="Times New Roman"/>
          <w:lang w:eastAsia="sv-SE"/>
        </w:rPr>
        <w:t>V</w:t>
      </w:r>
      <w:r w:rsidRPr="002B0E0E">
        <w:rPr>
          <w:rFonts w:ascii="Adobe Caslon Pro" w:eastAsia="Times New Roman" w:hAnsi="Adobe Caslon Pro" w:cs="Times New Roman"/>
          <w:lang w:eastAsia="sv-SE"/>
        </w:rPr>
        <w:t>alve</w:t>
      </w:r>
      <w:proofErr w:type="spellEnd"/>
      <w:r w:rsidRPr="002B0E0E">
        <w:rPr>
          <w:rFonts w:ascii="Adobe Caslon Pro" w:eastAsia="Times New Roman" w:hAnsi="Adobe Caslon Pro" w:cs="Times New Roman"/>
          <w:lang w:eastAsia="sv-SE"/>
        </w:rPr>
        <w:t>/individer) göra för att nå nya grupper/ få de grupper som inte spelar att pröva?</w:t>
      </w:r>
    </w:p>
    <w:p w:rsidR="009E1A3F" w:rsidRPr="002B0E0E" w:rsidRDefault="009E1A3F" w:rsidP="009E1A3F">
      <w:pPr>
        <w:pStyle w:val="Liststycke"/>
        <w:numPr>
          <w:ilvl w:val="1"/>
          <w:numId w:val="1"/>
        </w:numPr>
        <w:rPr>
          <w:rFonts w:ascii="Adobe Caslon Pro" w:eastAsia="Times New Roman" w:hAnsi="Adobe Caslon Pro" w:cs="Times New Roman"/>
          <w:lang w:eastAsia="sv-SE"/>
        </w:rPr>
      </w:pPr>
      <w:r w:rsidRPr="002B0E0E">
        <w:rPr>
          <w:rFonts w:ascii="Adobe Caslon Pro" w:eastAsia="Times New Roman" w:hAnsi="Adobe Caslon Pro" w:cs="Times New Roman"/>
          <w:lang w:eastAsia="sv-SE"/>
        </w:rPr>
        <w:t>För att kunna svara på frågan, behöver du fundera på vad som är hinder i nuläget för dessa grupper.</w:t>
      </w:r>
    </w:p>
    <w:p w:rsidR="009E1A3F" w:rsidRPr="002B0E0E" w:rsidRDefault="009E1A3F" w:rsidP="009E1A3F">
      <w:pPr>
        <w:pStyle w:val="Liststycke"/>
        <w:numPr>
          <w:ilvl w:val="0"/>
          <w:numId w:val="1"/>
        </w:numPr>
        <w:rPr>
          <w:rFonts w:ascii="Adobe Caslon Pro" w:eastAsia="Times New Roman" w:hAnsi="Adobe Caslon Pro" w:cs="Times New Roman"/>
          <w:i/>
          <w:lang w:eastAsia="sv-SE"/>
        </w:rPr>
      </w:pPr>
      <w:r w:rsidRPr="002B0E0E">
        <w:rPr>
          <w:rFonts w:ascii="Adobe Caslon Pro" w:eastAsia="Times New Roman" w:hAnsi="Adobe Caslon Pro" w:cs="Times New Roman"/>
          <w:lang w:eastAsia="sv-SE"/>
        </w:rPr>
        <w:t>Välj antingen en fråga inom etik/moral eller diskutera genus och hur de behandlas inom sporten</w:t>
      </w:r>
      <w:r w:rsidRPr="002B0E0E">
        <w:rPr>
          <w:rFonts w:ascii="Adobe Caslon Pro" w:eastAsia="Times New Roman" w:hAnsi="Adobe Caslon Pro" w:cs="Times New Roman"/>
          <w:i/>
          <w:lang w:eastAsia="sv-SE"/>
        </w:rPr>
        <w:t xml:space="preserve">. </w:t>
      </w:r>
      <w:r w:rsidR="002B0E0E">
        <w:rPr>
          <w:rFonts w:ascii="Adobe Caslon Pro" w:eastAsia="Times New Roman" w:hAnsi="Adobe Caslon Pro" w:cs="Times New Roman"/>
          <w:i/>
          <w:lang w:eastAsia="sv-SE"/>
        </w:rPr>
        <w:t>B</w:t>
      </w:r>
      <w:r w:rsidRPr="002B0E0E">
        <w:rPr>
          <w:rFonts w:ascii="Adobe Caslon Pro" w:eastAsia="Times New Roman" w:hAnsi="Adobe Caslon Pro" w:cs="Times New Roman"/>
          <w:i/>
          <w:lang w:eastAsia="sv-SE"/>
        </w:rPr>
        <w:t>erätta för mig vilket område du vill arbeta inom</w:t>
      </w:r>
      <w:r w:rsidR="002B0E0E">
        <w:rPr>
          <w:rFonts w:ascii="Adobe Caslon Pro" w:eastAsia="Times New Roman" w:hAnsi="Adobe Caslon Pro" w:cs="Times New Roman"/>
          <w:i/>
          <w:lang w:eastAsia="sv-SE"/>
        </w:rPr>
        <w:t xml:space="preserve">, </w:t>
      </w:r>
      <w:r w:rsidR="002B0E0E" w:rsidRPr="00D350A0">
        <w:rPr>
          <w:rFonts w:ascii="Adobe Caslon Pro" w:eastAsia="Times New Roman" w:hAnsi="Adobe Caslon Pro" w:cs="Times New Roman"/>
          <w:lang w:eastAsia="sv-SE"/>
        </w:rPr>
        <w:t>om du väljer etik/moral behöver du också välja en mer specifik fråga.</w:t>
      </w:r>
    </w:p>
    <w:p w:rsidR="00D350A0" w:rsidRPr="00D350A0" w:rsidRDefault="00D350A0" w:rsidP="00D350A0">
      <w:pPr>
        <w:pStyle w:val="Liststycke"/>
        <w:numPr>
          <w:ilvl w:val="1"/>
          <w:numId w:val="1"/>
        </w:numPr>
        <w:rPr>
          <w:rFonts w:ascii="Adobe Caslon Pro" w:eastAsia="Times New Roman" w:hAnsi="Adobe Caslon Pro" w:cs="Times New Roman"/>
          <w:lang w:eastAsia="sv-SE"/>
        </w:rPr>
      </w:pPr>
      <w:r>
        <w:rPr>
          <w:rFonts w:ascii="Adobe Caslon Pro" w:eastAsia="Times New Roman" w:hAnsi="Adobe Caslon Pro" w:cs="Times New Roman"/>
          <w:lang w:eastAsia="sv-SE"/>
        </w:rPr>
        <w:t>Etik/moral är inte frågan ”är det här tillåtet” utan ”är det här rätt/fel”?</w:t>
      </w:r>
    </w:p>
    <w:p w:rsidR="002B0E0E" w:rsidRDefault="002B0E0E" w:rsidP="002B0E0E">
      <w:pPr>
        <w:pStyle w:val="Liststycke"/>
        <w:numPr>
          <w:ilvl w:val="1"/>
          <w:numId w:val="1"/>
        </w:numPr>
        <w:rPr>
          <w:rFonts w:ascii="Adobe Caslon Pro" w:eastAsia="Times New Roman" w:hAnsi="Adobe Caslon Pro" w:cs="Times New Roman"/>
          <w:lang w:eastAsia="sv-SE"/>
        </w:rPr>
      </w:pPr>
      <w:r>
        <w:rPr>
          <w:rFonts w:ascii="Adobe Caslon Pro" w:eastAsia="Times New Roman" w:hAnsi="Adobe Caslon Pro" w:cs="Times New Roman"/>
          <w:lang w:eastAsia="sv-SE"/>
        </w:rPr>
        <w:t>Använd exempel och källor så att det inte bara blir din egen upplevelse av något du redovisar.</w:t>
      </w:r>
    </w:p>
    <w:p w:rsidR="00D350A0" w:rsidRDefault="00D350A0" w:rsidP="002B0E0E">
      <w:pPr>
        <w:pStyle w:val="Liststycke"/>
        <w:numPr>
          <w:ilvl w:val="1"/>
          <w:numId w:val="1"/>
        </w:numPr>
        <w:rPr>
          <w:rFonts w:ascii="Adobe Caslon Pro" w:eastAsia="Times New Roman" w:hAnsi="Adobe Caslon Pro" w:cs="Times New Roman"/>
          <w:lang w:eastAsia="sv-SE"/>
        </w:rPr>
      </w:pPr>
      <w:r>
        <w:rPr>
          <w:rFonts w:ascii="Adobe Caslon Pro" w:eastAsia="Times New Roman" w:hAnsi="Adobe Caslon Pro" w:cs="Times New Roman"/>
          <w:lang w:eastAsia="sv-SE"/>
        </w:rPr>
        <w:t>Exempel på etik/moral-frågor kan vara bestraffning för regelbrott, doping, villkor för spelare, hur man behandlar andra spelare (</w:t>
      </w:r>
      <w:proofErr w:type="spellStart"/>
      <w:r>
        <w:rPr>
          <w:rFonts w:ascii="Adobe Caslon Pro" w:eastAsia="Times New Roman" w:hAnsi="Adobe Caslon Pro" w:cs="Times New Roman"/>
          <w:lang w:eastAsia="sv-SE"/>
        </w:rPr>
        <w:t>toxic</w:t>
      </w:r>
      <w:proofErr w:type="spellEnd"/>
      <w:r>
        <w:rPr>
          <w:rFonts w:ascii="Adobe Caslon Pro" w:eastAsia="Times New Roman" w:hAnsi="Adobe Caslon Pro" w:cs="Times New Roman"/>
          <w:lang w:eastAsia="sv-SE"/>
        </w:rPr>
        <w:t xml:space="preserve"> </w:t>
      </w:r>
      <w:proofErr w:type="spellStart"/>
      <w:r>
        <w:rPr>
          <w:rFonts w:ascii="Adobe Caslon Pro" w:eastAsia="Times New Roman" w:hAnsi="Adobe Caslon Pro" w:cs="Times New Roman"/>
          <w:lang w:eastAsia="sv-SE"/>
        </w:rPr>
        <w:t>players</w:t>
      </w:r>
      <w:proofErr w:type="spellEnd"/>
      <w:r>
        <w:rPr>
          <w:rFonts w:ascii="Adobe Caslon Pro" w:eastAsia="Times New Roman" w:hAnsi="Adobe Caslon Pro" w:cs="Times New Roman"/>
          <w:lang w:eastAsia="sv-SE"/>
        </w:rPr>
        <w:t>) m.m.</w:t>
      </w:r>
    </w:p>
    <w:p w:rsidR="009E1A3F" w:rsidRPr="002B0E0E" w:rsidRDefault="009E1A3F">
      <w:pPr>
        <w:rPr>
          <w:rFonts w:ascii="Adobe Caslon Pro" w:hAnsi="Adobe Caslon Pro"/>
        </w:rPr>
      </w:pPr>
    </w:p>
    <w:p w:rsidR="002B0E0E" w:rsidRPr="002B0E0E" w:rsidRDefault="002B0E0E">
      <w:pPr>
        <w:rPr>
          <w:rFonts w:ascii="Adobe Caslon Pro" w:hAnsi="Adobe Caslon Pro"/>
        </w:rPr>
      </w:pPr>
    </w:p>
    <w:p w:rsidR="002B0E0E" w:rsidRPr="002B0E0E" w:rsidRDefault="002B0E0E" w:rsidP="002B0E0E">
      <w:pPr>
        <w:rPr>
          <w:rFonts w:ascii="Adobe Caslon Pro" w:hAnsi="Adobe Caslon Pro"/>
        </w:rPr>
      </w:pPr>
      <w:r w:rsidRPr="002B0E0E">
        <w:rPr>
          <w:rFonts w:ascii="Adobe Caslon Pro" w:hAnsi="Adobe Caslon Pro"/>
        </w:rPr>
        <w:t>Betygskrav E/C/A:</w:t>
      </w:r>
    </w:p>
    <w:p w:rsidR="002B0E0E" w:rsidRPr="002B0E0E" w:rsidRDefault="002B0E0E" w:rsidP="002B0E0E">
      <w:pPr>
        <w:shd w:val="clear" w:color="auto" w:fill="FFFFFF"/>
        <w:spacing w:before="165"/>
        <w:rPr>
          <w:rFonts w:ascii="Adobe Caslon Pro" w:eastAsia="Times New Roman" w:hAnsi="Adobe Caslon Pro" w:cs="Times New Roman"/>
          <w:color w:val="262626"/>
          <w:sz w:val="27"/>
          <w:szCs w:val="27"/>
          <w:lang w:eastAsia="sv-SE"/>
        </w:rPr>
      </w:pPr>
      <w:r w:rsidRPr="002B0E0E">
        <w:rPr>
          <w:rFonts w:ascii="Adobe Caslon Pro" w:eastAsia="Times New Roman" w:hAnsi="Adobe Caslon Pro" w:cs="Times New Roman"/>
          <w:color w:val="262626"/>
          <w:sz w:val="27"/>
          <w:szCs w:val="27"/>
          <w:lang w:eastAsia="sv-SE"/>
        </w:rPr>
        <w:t>Eleven kan </w:t>
      </w:r>
      <w:r w:rsidRPr="002B0E0E">
        <w:rPr>
          <w:rFonts w:ascii="Adobe Caslon Pro" w:eastAsia="Times New Roman" w:hAnsi="Adobe Caslon Pro" w:cs="Times New Roman"/>
          <w:b/>
          <w:bCs/>
          <w:color w:val="262626"/>
          <w:sz w:val="27"/>
          <w:szCs w:val="27"/>
          <w:lang w:eastAsia="sv-SE"/>
        </w:rPr>
        <w:t>översiktligt/utförlig/nyanserat </w:t>
      </w:r>
      <w:r w:rsidRPr="002B0E0E">
        <w:rPr>
          <w:rFonts w:ascii="Adobe Caslon Pro" w:eastAsia="Times New Roman" w:hAnsi="Adobe Caslon Pro" w:cs="Times New Roman"/>
          <w:color w:val="262626"/>
          <w:sz w:val="27"/>
          <w:szCs w:val="27"/>
          <w:lang w:eastAsia="sv-SE"/>
        </w:rPr>
        <w:t>diskutera vald idrotts betydelse för mångfald samt </w:t>
      </w:r>
      <w:r w:rsidRPr="002B0E0E">
        <w:rPr>
          <w:rFonts w:ascii="Adobe Caslon Pro" w:eastAsia="Times New Roman" w:hAnsi="Adobe Caslon Pro" w:cs="Times New Roman"/>
          <w:b/>
          <w:bCs/>
          <w:color w:val="262626"/>
          <w:sz w:val="27"/>
          <w:szCs w:val="27"/>
          <w:lang w:eastAsia="sv-SE"/>
        </w:rPr>
        <w:t>översiktligt/utförlig/</w:t>
      </w:r>
      <w:proofErr w:type="gramStart"/>
      <w:r w:rsidRPr="002B0E0E">
        <w:rPr>
          <w:rFonts w:ascii="Adobe Caslon Pro" w:eastAsia="Times New Roman" w:hAnsi="Adobe Caslon Pro" w:cs="Times New Roman"/>
          <w:b/>
          <w:bCs/>
          <w:color w:val="262626"/>
          <w:sz w:val="27"/>
          <w:szCs w:val="27"/>
          <w:lang w:eastAsia="sv-SE"/>
        </w:rPr>
        <w:t>nyanserat  </w:t>
      </w:r>
      <w:r w:rsidRPr="002B0E0E">
        <w:rPr>
          <w:rFonts w:ascii="Adobe Caslon Pro" w:eastAsia="Times New Roman" w:hAnsi="Adobe Caslon Pro" w:cs="Times New Roman"/>
          <w:color w:val="262626"/>
          <w:sz w:val="27"/>
          <w:szCs w:val="27"/>
          <w:lang w:eastAsia="sv-SE"/>
        </w:rPr>
        <w:t>beskriva</w:t>
      </w:r>
      <w:proofErr w:type="gramEnd"/>
      <w:r w:rsidRPr="002B0E0E">
        <w:rPr>
          <w:rFonts w:ascii="Adobe Caslon Pro" w:eastAsia="Times New Roman" w:hAnsi="Adobe Caslon Pro" w:cs="Times New Roman"/>
          <w:color w:val="262626"/>
          <w:sz w:val="27"/>
          <w:szCs w:val="27"/>
          <w:lang w:eastAsia="sv-SE"/>
        </w:rPr>
        <w:t xml:space="preserve"> hur nya grupper kan nås. Eleven kan </w:t>
      </w:r>
      <w:r w:rsidRPr="002B0E0E">
        <w:rPr>
          <w:rFonts w:ascii="Adobe Caslon Pro" w:eastAsia="Times New Roman" w:hAnsi="Adobe Caslon Pro" w:cs="Times New Roman"/>
          <w:b/>
          <w:bCs/>
          <w:color w:val="262626"/>
          <w:sz w:val="27"/>
          <w:szCs w:val="27"/>
          <w:lang w:eastAsia="sv-SE"/>
        </w:rPr>
        <w:t>översiktligt/utförlig/</w:t>
      </w:r>
      <w:proofErr w:type="gramStart"/>
      <w:r w:rsidRPr="002B0E0E">
        <w:rPr>
          <w:rFonts w:ascii="Adobe Caslon Pro" w:eastAsia="Times New Roman" w:hAnsi="Adobe Caslon Pro" w:cs="Times New Roman"/>
          <w:b/>
          <w:bCs/>
          <w:color w:val="262626"/>
          <w:sz w:val="27"/>
          <w:szCs w:val="27"/>
          <w:lang w:eastAsia="sv-SE"/>
        </w:rPr>
        <w:t>nyanserat </w:t>
      </w:r>
      <w:r w:rsidRPr="002B0E0E">
        <w:rPr>
          <w:rFonts w:ascii="Adobe Caslon Pro" w:eastAsia="Times New Roman" w:hAnsi="Adobe Caslon Pro" w:cs="Times New Roman"/>
          <w:color w:val="262626"/>
          <w:sz w:val="27"/>
          <w:szCs w:val="27"/>
          <w:lang w:eastAsia="sv-SE"/>
        </w:rPr>
        <w:t> diskutera</w:t>
      </w:r>
      <w:proofErr w:type="gramEnd"/>
      <w:r w:rsidRPr="002B0E0E">
        <w:rPr>
          <w:rFonts w:ascii="Adobe Caslon Pro" w:eastAsia="Times New Roman" w:hAnsi="Adobe Caslon Pro" w:cs="Times New Roman"/>
          <w:color w:val="262626"/>
          <w:sz w:val="27"/>
          <w:szCs w:val="27"/>
          <w:lang w:eastAsia="sv-SE"/>
        </w:rPr>
        <w:t xml:space="preserve"> fördjupade frågeställningar inom något av områdena könstillhörighet, etik och moral i relation till vald idrott.</w:t>
      </w:r>
    </w:p>
    <w:p w:rsidR="002B0E0E" w:rsidRPr="002B0E0E" w:rsidRDefault="002B0E0E" w:rsidP="002B0E0E">
      <w:pPr>
        <w:rPr>
          <w:rFonts w:ascii="Adobe Caslon Pro" w:eastAsia="Times New Roman" w:hAnsi="Adobe Caslon Pro" w:cs="Times New Roman"/>
          <w:lang w:eastAsia="sv-SE"/>
        </w:rPr>
      </w:pPr>
    </w:p>
    <w:p w:rsidR="002B0E0E" w:rsidRDefault="002B0E0E"/>
    <w:sectPr w:rsidR="002B0E0E" w:rsidSect="007277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3D60"/>
    <w:multiLevelType w:val="hybridMultilevel"/>
    <w:tmpl w:val="59AEC7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3F"/>
    <w:rsid w:val="002B0E0E"/>
    <w:rsid w:val="006E061F"/>
    <w:rsid w:val="007277EF"/>
    <w:rsid w:val="009467BC"/>
    <w:rsid w:val="009E1A3F"/>
    <w:rsid w:val="00D3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BBBFE"/>
  <w15:chartTrackingRefBased/>
  <w15:docId w15:val="{8D3C132C-8B90-EA4A-89F5-6981F56B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E1A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9E1A3F"/>
    <w:rPr>
      <w:b/>
      <w:bCs/>
    </w:rPr>
  </w:style>
  <w:style w:type="paragraph" w:styleId="Liststycke">
    <w:name w:val="List Paragraph"/>
    <w:basedOn w:val="Normal"/>
    <w:uiPriority w:val="34"/>
    <w:qFormat/>
    <w:rsid w:val="009E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Gålnander</dc:creator>
  <cp:keywords/>
  <dc:description/>
  <cp:lastModifiedBy>Anna-Karin Gålnander</cp:lastModifiedBy>
  <cp:revision>4</cp:revision>
  <dcterms:created xsi:type="dcterms:W3CDTF">2019-04-26T07:30:00Z</dcterms:created>
  <dcterms:modified xsi:type="dcterms:W3CDTF">2019-05-13T08:30:00Z</dcterms:modified>
</cp:coreProperties>
</file>